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14 августа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690-2804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директора ООО «</w:t>
      </w:r>
      <w:r>
        <w:rPr>
          <w:rFonts w:ascii="Times New Roman" w:eastAsia="Times New Roman" w:hAnsi="Times New Roman" w:cs="Times New Roman"/>
        </w:rPr>
        <w:t>МАГИСТРАЛЬ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Егиазарян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Гегам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Фрунзиковича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Егиазарян</w:t>
      </w:r>
      <w:r>
        <w:rPr>
          <w:rFonts w:ascii="Times New Roman" w:eastAsia="Times New Roman" w:hAnsi="Times New Roman" w:cs="Times New Roman"/>
        </w:rPr>
        <w:t xml:space="preserve"> Г.Ф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ООО «</w:t>
      </w:r>
      <w:r>
        <w:rPr>
          <w:rFonts w:ascii="Times New Roman" w:eastAsia="Times New Roman" w:hAnsi="Times New Roman" w:cs="Times New Roman"/>
        </w:rPr>
        <w:t>МАГИСТРАЛЬ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Кирова</w:t>
      </w:r>
      <w:r>
        <w:rPr>
          <w:rFonts w:ascii="Times New Roman" w:eastAsia="Times New Roman" w:hAnsi="Times New Roman" w:cs="Times New Roman"/>
        </w:rPr>
        <w:t>, д.</w:t>
      </w:r>
      <w:r>
        <w:rPr>
          <w:rFonts w:ascii="Times New Roman" w:eastAsia="Times New Roman" w:hAnsi="Times New Roman" w:cs="Times New Roman"/>
        </w:rPr>
        <w:t>74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не предоставил</w:t>
      </w:r>
      <w:r>
        <w:rPr>
          <w:rFonts w:ascii="Times New Roman" w:eastAsia="Times New Roman" w:hAnsi="Times New Roman" w:cs="Times New Roman"/>
        </w:rPr>
        <w:t>а в предусмотренные законом сроки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ЕФС-1 за </w:t>
      </w:r>
      <w:r>
        <w:rPr>
          <w:rFonts w:ascii="Times New Roman" w:eastAsia="Times New Roman" w:hAnsi="Times New Roman" w:cs="Times New Roman"/>
        </w:rPr>
        <w:t>3 месяца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28.04.2026</w:t>
      </w:r>
      <w:r>
        <w:rPr>
          <w:rFonts w:ascii="Times New Roman" w:eastAsia="Times New Roman" w:hAnsi="Times New Roman" w:cs="Times New Roman"/>
        </w:rPr>
        <w:t xml:space="preserve"> в 00 часов 01 минут совершил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Егиазарян</w:t>
      </w:r>
      <w:r>
        <w:rPr>
          <w:rFonts w:ascii="Times New Roman" w:eastAsia="Times New Roman" w:hAnsi="Times New Roman" w:cs="Times New Roman"/>
        </w:rPr>
        <w:t xml:space="preserve"> Г.Ф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 надлежаще уведомлен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Егиазарян</w:t>
      </w:r>
      <w:r>
        <w:rPr>
          <w:rFonts w:ascii="Times New Roman" w:eastAsia="Times New Roman" w:hAnsi="Times New Roman" w:cs="Times New Roman"/>
        </w:rPr>
        <w:t xml:space="preserve"> Г.Ф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14.07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обращением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выпиской из ЮГРЮЛ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Егиазарян</w:t>
      </w:r>
      <w:r>
        <w:rPr>
          <w:rFonts w:ascii="Times New Roman" w:eastAsia="Times New Roman" w:hAnsi="Times New Roman" w:cs="Times New Roman"/>
        </w:rPr>
        <w:t xml:space="preserve"> Г.Ф</w:t>
      </w:r>
      <w:r>
        <w:rPr>
          <w:rFonts w:ascii="Times New Roman" w:eastAsia="Times New Roman" w:hAnsi="Times New Roman" w:cs="Times New Roman"/>
        </w:rPr>
        <w:t>. мировой судья квалифи</w:t>
      </w:r>
      <w:r>
        <w:rPr>
          <w:rFonts w:ascii="Times New Roman" w:eastAsia="Times New Roman" w:hAnsi="Times New Roman" w:cs="Times New Roman"/>
        </w:rPr>
        <w:t>цирует по ч.2 ст.15.33 КоАП РФ, как</w:t>
      </w:r>
      <w:r>
        <w:rPr>
          <w:rFonts w:ascii="Times New Roman" w:eastAsia="Times New Roman" w:hAnsi="Times New Roman" w:cs="Times New Roman"/>
        </w:rPr>
        <w:t xml:space="preserve">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МАГИСТРАЛЬ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Егиазарян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Гегам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Фрунзиковича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Российской Федерации //ОКЦ №8 Уральского ГУ Банка России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1407260296945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30rplc-3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8">
    <w:name w:val="cat-UserDefined grp-29 rplc-8"/>
    <w:basedOn w:val="DefaultParagraphFont"/>
  </w:style>
  <w:style w:type="character" w:customStyle="1" w:styleId="cat-UserDefinedgrp-30rplc-37">
    <w:name w:val="cat-UserDefined grp-30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